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EA" w:rsidRDefault="003C2AEA" w:rsidP="003C2AE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ГЛАГОЛ. ЗНАЧЕНИЕ И УПОТРЕБЛЕНИЕ ГЛАГОЛОВ В РЕЧИ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определять значение и употребление глаголов в речи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овладевают первоначальными представлениями о нормах русского языка</w:t>
            </w:r>
            <w:r>
              <w:rPr>
                <w:rFonts w:ascii="Times New Roman" w:hAnsi="Times New Roman" w:cs="Times New Roman"/>
              </w:rPr>
              <w:br/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овладевают базовыми предметными и межпредметными понятиями, отражающими существенные связи и отношения между объектами и процессами;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>осуществляют анализ, классификацию, сравнение.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формулируют учебную задачу на основе соотнесения того, что уже известно и усвоено учащимся, и того, что еще неизвестно.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контроль, коррекцию и оценку его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речи – глагол. Значение и употребление глаголов в речи. Вопросы: что делать? что сделать? что делает? что сделает? что делал? что сделал? что будет делать? Нераспространенное предложение. Основа предложения. Глагол-сказуемое</w:t>
            </w:r>
          </w:p>
        </w:tc>
      </w:tr>
      <w:tr w:rsidR="003C2AE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99–101</w:t>
            </w:r>
          </w:p>
        </w:tc>
      </w:tr>
    </w:tbl>
    <w:p w:rsidR="003C2AEA" w:rsidRDefault="003C2AEA" w:rsidP="003C2AE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C2AEA" w:rsidRDefault="003C2AEA" w:rsidP="003C2AE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C2AEA" w:rsidRDefault="003C2AEA" w:rsidP="003C2AE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C2AEA" w:rsidTr="003C2AE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A" w:rsidRDefault="003C2AE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вьюн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с. 99 название раздела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тезисы «Будем учиться». 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>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Часть речи – </w:t>
            </w:r>
            <w:r>
              <w:rPr>
                <w:rFonts w:ascii="Times New Roman" w:hAnsi="Times New Roman" w:cs="Times New Roman"/>
              </w:rPr>
              <w:br/>
              <w:t>глагол (упр. 169)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слова, называют части речи.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части </w:t>
            </w:r>
            <w:r>
              <w:rPr>
                <w:rFonts w:ascii="Times New Roman" w:hAnsi="Times New Roman" w:cs="Times New Roman"/>
              </w:rPr>
              <w:br/>
              <w:t xml:space="preserve">речи по изученным признакам. Составляют и записывают нераспространенные </w:t>
            </w:r>
            <w:r>
              <w:rPr>
                <w:rFonts w:ascii="Times New Roman" w:hAnsi="Times New Roman" w:cs="Times New Roman"/>
              </w:rPr>
              <w:br/>
              <w:t xml:space="preserve">предложения, </w:t>
            </w:r>
            <w:proofErr w:type="spellStart"/>
            <w:r>
              <w:rPr>
                <w:rFonts w:ascii="Times New Roman" w:hAnsi="Times New Roman" w:cs="Times New Roman"/>
              </w:rPr>
              <w:t>подчер-кивают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основу.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 w:rsidP="003C2A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Называют, каким членом предложения </w:t>
            </w:r>
            <w:r>
              <w:rPr>
                <w:rFonts w:ascii="Times New Roman" w:hAnsi="Times New Roman" w:cs="Times New Roman"/>
              </w:rPr>
              <w:br/>
              <w:t>является глагол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 </w:t>
            </w:r>
            <w:r>
              <w:rPr>
                <w:rFonts w:ascii="Times New Roman" w:hAnsi="Times New Roman" w:cs="Times New Roman"/>
              </w:rPr>
              <w:br/>
              <w:t>(упр. 170)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практический, творческий. Упражнение, 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  <w:r>
              <w:rPr>
                <w:rFonts w:ascii="Times New Roman" w:hAnsi="Times New Roman" w:cs="Times New Roman"/>
              </w:rPr>
              <w:t>, рисунком, пословицами,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стихотворение, определить его тему и главную мысль. Организует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выпол-нение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заданий и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</w:t>
            </w:r>
            <w:r>
              <w:rPr>
                <w:rFonts w:ascii="Times New Roman" w:hAnsi="Times New Roman" w:cs="Times New Roman"/>
              </w:rPr>
              <w:br/>
              <w:t xml:space="preserve">и главную мысль стихотворения. Называют глаголы, что они обозначают, вопросы, на которые отвечают. </w:t>
            </w:r>
            <w:proofErr w:type="spellStart"/>
            <w:r>
              <w:rPr>
                <w:rFonts w:ascii="Times New Roman" w:hAnsi="Times New Roman" w:cs="Times New Roman"/>
              </w:rPr>
              <w:t>Состав-ляют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 </w:t>
            </w:r>
            <w:r>
              <w:rPr>
                <w:rFonts w:ascii="Times New Roman" w:hAnsi="Times New Roman" w:cs="Times New Roman"/>
              </w:rPr>
              <w:br/>
              <w:t>по рисунку. Выбирают пословицы, подходящие к теме и главной мысли стихотворения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рассказ, </w:t>
            </w:r>
            <w:r>
              <w:rPr>
                <w:rFonts w:ascii="Times New Roman" w:hAnsi="Times New Roman" w:cs="Times New Roman"/>
              </w:rPr>
              <w:br/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 с правилом (с. 101)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правилом,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пра-вилом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проводит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его 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 </w:t>
            </w:r>
            <w:r>
              <w:rPr>
                <w:rFonts w:ascii="Times New Roman" w:hAnsi="Times New Roman" w:cs="Times New Roman"/>
              </w:rPr>
              <w:br/>
              <w:t>по его содержанию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Осмысленно читают учебный текст, извлекают из него необходимую информацию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Закрепление знаний и способов действий.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 Текст (упр. 171)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упражнения.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их выполнение,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его. Выписывают из текста глаголы. Выполняют задания, отвечают на вопросы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текста. Объясняют значение слов, </w:t>
            </w:r>
            <w:r>
              <w:rPr>
                <w:rFonts w:ascii="Times New Roman" w:hAnsi="Times New Roman" w:cs="Times New Roman"/>
              </w:rPr>
              <w:br/>
              <w:t xml:space="preserve">определяют различия </w:t>
            </w:r>
            <w:r>
              <w:rPr>
                <w:rFonts w:ascii="Times New Roman" w:hAnsi="Times New Roman" w:cs="Times New Roman"/>
              </w:rPr>
              <w:br/>
              <w:t xml:space="preserve">в значении слов.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 w:rsidP="003C2AE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глаголы, умеют задавать к ним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C2AEA" w:rsidTr="003C2AE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рабочей тетради, правило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A" w:rsidRDefault="003C2AE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3C2AEA" w:rsidRDefault="003C2AEA" w:rsidP="003C2AE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C2AE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6C2399"/>
    <w:rsid w:val="00710F73"/>
    <w:rsid w:val="007F7784"/>
    <w:rsid w:val="0080016F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C2AE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2016-09-11T00:17:00Z</dcterms:created>
  <dcterms:modified xsi:type="dcterms:W3CDTF">2016-09-11T00:17:00Z</dcterms:modified>
</cp:coreProperties>
</file>